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F2ED7D" w:rsidR="00C41E66" w:rsidRPr="00974AFF" w:rsidRDefault="00801D35" w:rsidP="00781B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32"/>
          <w:szCs w:val="32"/>
        </w:rPr>
      </w:pPr>
      <w:r w:rsidRPr="00974AFF">
        <w:rPr>
          <w:rFonts w:ascii="Times" w:eastAsia="Times" w:hAnsi="Times" w:cs="Times"/>
          <w:b/>
          <w:color w:val="000000"/>
          <w:sz w:val="32"/>
          <w:szCs w:val="32"/>
        </w:rPr>
        <w:t>CS1 Course</w:t>
      </w:r>
      <w:r w:rsidR="00781B82" w:rsidRPr="00974AFF">
        <w:rPr>
          <w:rFonts w:ascii="Times" w:eastAsia="Times" w:hAnsi="Times" w:cs="Times"/>
          <w:b/>
          <w:color w:val="000000"/>
          <w:sz w:val="32"/>
          <w:szCs w:val="32"/>
        </w:rPr>
        <w:t xml:space="preserve"> Format </w:t>
      </w:r>
      <w:r w:rsidR="00781B82" w:rsidRPr="00974AFF">
        <w:rPr>
          <w:rFonts w:ascii="Times" w:eastAsia="Times" w:hAnsi="Times" w:cs="Times"/>
          <w:b/>
          <w:sz w:val="32"/>
          <w:szCs w:val="32"/>
        </w:rPr>
        <w:t>Northern Intermountain 202</w:t>
      </w:r>
      <w:r w:rsidR="007318C4">
        <w:rPr>
          <w:rFonts w:ascii="Times" w:eastAsia="Times" w:hAnsi="Times" w:cs="Times"/>
          <w:b/>
          <w:sz w:val="32"/>
          <w:szCs w:val="32"/>
        </w:rPr>
        <w:t>4</w:t>
      </w:r>
      <w:r>
        <w:rPr>
          <w:rFonts w:ascii="Times" w:eastAsia="Times" w:hAnsi="Times" w:cs="Times"/>
          <w:b/>
          <w:sz w:val="32"/>
          <w:szCs w:val="32"/>
        </w:rPr>
        <w:t>-2</w:t>
      </w:r>
      <w:r w:rsidR="007318C4">
        <w:rPr>
          <w:rFonts w:ascii="Times" w:eastAsia="Times" w:hAnsi="Times" w:cs="Times"/>
          <w:b/>
          <w:sz w:val="32"/>
          <w:szCs w:val="32"/>
        </w:rPr>
        <w:t>5</w:t>
      </w:r>
    </w:p>
    <w:p w14:paraId="00000002" w14:textId="77777777" w:rsidR="00C41E66" w:rsidRPr="00715C77" w:rsidRDefault="00C4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  <w:u w:val="single"/>
        </w:rPr>
      </w:pPr>
    </w:p>
    <w:p w14:paraId="00000003" w14:textId="77777777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bCs/>
          <w:color w:val="000000"/>
          <w:sz w:val="23"/>
          <w:szCs w:val="23"/>
          <w:u w:val="single"/>
        </w:rPr>
      </w:pPr>
      <w:r w:rsidRPr="00715C77">
        <w:rPr>
          <w:rFonts w:ascii="Times" w:eastAsia="Times" w:hAnsi="Times" w:cs="Times"/>
          <w:b/>
          <w:bCs/>
          <w:color w:val="000000"/>
          <w:sz w:val="23"/>
          <w:szCs w:val="23"/>
          <w:u w:val="single"/>
        </w:rPr>
        <w:t>Day 1: Exploring Fundamental CS Concepts</w:t>
      </w:r>
    </w:p>
    <w:p w14:paraId="00000004" w14:textId="77777777" w:rsidR="00C41E66" w:rsidRPr="00715C77" w:rsidRDefault="00C4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3"/>
          <w:szCs w:val="23"/>
          <w:u w:val="single"/>
        </w:rPr>
      </w:pPr>
    </w:p>
    <w:p w14:paraId="00000005" w14:textId="542C764D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3"/>
          <w:szCs w:val="23"/>
        </w:rPr>
      </w:pPr>
      <w:r w:rsidRPr="00715C77">
        <w:rPr>
          <w:rFonts w:ascii="Times" w:eastAsia="Times" w:hAnsi="Times" w:cs="Times"/>
          <w:b/>
          <w:bCs/>
          <w:sz w:val="23"/>
          <w:szCs w:val="23"/>
        </w:rPr>
        <w:t>Part 1:</w:t>
      </w:r>
      <w:r w:rsidRPr="00715C77">
        <w:rPr>
          <w:rFonts w:ascii="Times" w:eastAsia="Times" w:hAnsi="Times" w:cs="Times"/>
          <w:sz w:val="23"/>
          <w:szCs w:val="23"/>
        </w:rPr>
        <w:t xml:space="preserve"> </w:t>
      </w:r>
      <w:r w:rsidRPr="00715C77">
        <w:rPr>
          <w:rFonts w:ascii="Times" w:eastAsia="Times" w:hAnsi="Times" w:cs="Times"/>
          <w:b/>
          <w:bCs/>
          <w:sz w:val="23"/>
          <w:szCs w:val="23"/>
        </w:rPr>
        <w:t>R</w:t>
      </w: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eview of key CS concepts</w:t>
      </w:r>
      <w:r w:rsidR="00FB0BBA"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 xml:space="preserve">: </w:t>
      </w:r>
      <w:r w:rsidR="00FB0BBA" w:rsidRPr="00715C77">
        <w:rPr>
          <w:rFonts w:ascii="Times" w:eastAsia="Times" w:hAnsi="Times" w:cs="Times"/>
          <w:color w:val="000000"/>
          <w:sz w:val="23"/>
          <w:szCs w:val="23"/>
        </w:rPr>
        <w:t xml:space="preserve">The CS concepts will 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help </w:t>
      </w:r>
      <w:r w:rsidRPr="00715C77">
        <w:rPr>
          <w:rFonts w:ascii="Times" w:eastAsia="Times" w:hAnsi="Times" w:cs="Times"/>
          <w:sz w:val="23"/>
          <w:szCs w:val="23"/>
        </w:rPr>
        <w:t>participants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 thrive when teaching children while assessing certain aspects of their knowledge base:</w:t>
      </w:r>
    </w:p>
    <w:p w14:paraId="00000006" w14:textId="77777777" w:rsidR="00C41E66" w:rsidRPr="00715C77" w:rsidRDefault="00801D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color w:val="000000"/>
          <w:sz w:val="23"/>
          <w:szCs w:val="23"/>
        </w:rPr>
        <w:t>CS Learning Connection Mode</w:t>
      </w:r>
      <w:r w:rsidRPr="00715C77">
        <w:rPr>
          <w:rFonts w:ascii="Times" w:eastAsia="Times" w:hAnsi="Times" w:cs="Times"/>
          <w:sz w:val="23"/>
          <w:szCs w:val="23"/>
        </w:rPr>
        <w:t>l</w:t>
      </w:r>
    </w:p>
    <w:p w14:paraId="00000007" w14:textId="77777777" w:rsidR="00C41E66" w:rsidRPr="00715C77" w:rsidRDefault="00801D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sz w:val="23"/>
          <w:szCs w:val="23"/>
        </w:rPr>
      </w:pPr>
      <w:r w:rsidRPr="00715C77">
        <w:rPr>
          <w:rFonts w:ascii="Times" w:eastAsia="Times" w:hAnsi="Times" w:cs="Times"/>
          <w:i/>
          <w:sz w:val="23"/>
          <w:szCs w:val="23"/>
        </w:rPr>
        <w:t>Wh</w:t>
      </w: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at makes CS different?</w:t>
      </w:r>
    </w:p>
    <w:p w14:paraId="00000008" w14:textId="77777777" w:rsidR="00C41E66" w:rsidRPr="00715C77" w:rsidRDefault="00801D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color w:val="000000"/>
          <w:sz w:val="23"/>
          <w:szCs w:val="23"/>
        </w:rPr>
        <w:t>The CAP Model – </w:t>
      </w: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 xml:space="preserve">Cognitive, Affective, Physical domains </w:t>
      </w:r>
    </w:p>
    <w:p w14:paraId="00000009" w14:textId="77777777" w:rsidR="00C41E66" w:rsidRPr="00715C77" w:rsidRDefault="00801D35" w:rsidP="00FB0BB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Physical growth and Psychomotor development</w:t>
      </w:r>
    </w:p>
    <w:p w14:paraId="0000000A" w14:textId="77777777" w:rsidR="00C41E66" w:rsidRPr="00715C77" w:rsidRDefault="00801D35" w:rsidP="00FB0BB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Cognitive Development and Information Processing</w:t>
      </w:r>
    </w:p>
    <w:p w14:paraId="0000000B" w14:textId="77777777" w:rsidR="00C41E66" w:rsidRPr="00715C77" w:rsidRDefault="00801D35" w:rsidP="00FB0BB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Affective Behaviors and Beliefs</w:t>
      </w:r>
    </w:p>
    <w:p w14:paraId="0000000C" w14:textId="77777777" w:rsidR="00C41E66" w:rsidRPr="00715C77" w:rsidRDefault="00C4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sz w:val="23"/>
          <w:szCs w:val="23"/>
        </w:rPr>
      </w:pPr>
    </w:p>
    <w:p w14:paraId="0000000D" w14:textId="33C46EAF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 xml:space="preserve"> </w:t>
      </w:r>
      <w:r w:rsidRPr="00715C77">
        <w:rPr>
          <w:rFonts w:ascii="Times" w:eastAsia="Times" w:hAnsi="Times" w:cs="Times"/>
          <w:b/>
          <w:bCs/>
          <w:sz w:val="23"/>
          <w:szCs w:val="23"/>
        </w:rPr>
        <w:t>Part 2: An interactive exercise</w:t>
      </w:r>
      <w:r w:rsidR="00FB0BBA" w:rsidRPr="00715C77">
        <w:rPr>
          <w:rFonts w:ascii="Times" w:eastAsia="Times" w:hAnsi="Times" w:cs="Times"/>
          <w:b/>
          <w:bCs/>
          <w:sz w:val="23"/>
          <w:szCs w:val="23"/>
        </w:rPr>
        <w:t>:</w:t>
      </w:r>
      <w:r w:rsidRPr="00715C77">
        <w:rPr>
          <w:rFonts w:ascii="Times" w:eastAsia="Times" w:hAnsi="Times" w:cs="Times"/>
          <w:sz w:val="23"/>
          <w:szCs w:val="23"/>
        </w:rPr>
        <w:t xml:space="preserve"> The Pare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nt/Child/Instructor Partnership – </w:t>
      </w: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“Our students”</w:t>
      </w:r>
    </w:p>
    <w:p w14:paraId="0000000E" w14:textId="6E2409DD" w:rsidR="00C41E66" w:rsidRPr="00715C77" w:rsidRDefault="00801D35" w:rsidP="00FB0BBA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Communication with Parent and Child</w:t>
      </w:r>
    </w:p>
    <w:p w14:paraId="0000000F" w14:textId="3CC30EED" w:rsidR="00C41E66" w:rsidRPr="00715C77" w:rsidRDefault="00801D35" w:rsidP="00FB0BBA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 xml:space="preserve">Determine Goals </w:t>
      </w:r>
    </w:p>
    <w:p w14:paraId="00000010" w14:textId="548A162B" w:rsidR="00C41E66" w:rsidRPr="00715C77" w:rsidRDefault="00801D35" w:rsidP="00FB0BBA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Parent/Child/Instructor Situations</w:t>
      </w:r>
    </w:p>
    <w:p w14:paraId="00000012" w14:textId="11D70FA3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3"/>
          <w:szCs w:val="23"/>
        </w:rPr>
      </w:pPr>
      <w:r w:rsidRPr="00715C77">
        <w:rPr>
          <w:rFonts w:ascii="Times" w:eastAsia="Times" w:hAnsi="Times" w:cs="Times"/>
          <w:b/>
          <w:i/>
          <w:sz w:val="23"/>
          <w:szCs w:val="23"/>
        </w:rPr>
        <w:t xml:space="preserve"> </w:t>
      </w:r>
      <w:r w:rsidRPr="00715C77">
        <w:rPr>
          <w:rFonts w:ascii="Times" w:eastAsia="Times" w:hAnsi="Times" w:cs="Times"/>
          <w:b/>
          <w:i/>
          <w:sz w:val="23"/>
          <w:szCs w:val="23"/>
        </w:rPr>
        <w:br/>
      </w:r>
      <w:r w:rsidRPr="00715C77">
        <w:rPr>
          <w:rFonts w:ascii="Times" w:eastAsia="Times" w:hAnsi="Times" w:cs="Times"/>
          <w:b/>
          <w:bCs/>
          <w:sz w:val="23"/>
          <w:szCs w:val="23"/>
        </w:rPr>
        <w:t>Part 3: Movement Analysis:</w:t>
      </w:r>
      <w:r w:rsidRPr="00715C77">
        <w:rPr>
          <w:rFonts w:ascii="Times" w:eastAsia="Times" w:hAnsi="Times" w:cs="Times"/>
          <w:sz w:val="23"/>
          <w:szCs w:val="23"/>
        </w:rPr>
        <w:t xml:space="preserve"> Participants will be assigned a video for this portion.  Clinicians will provide </w:t>
      </w:r>
      <w:proofErr w:type="gramStart"/>
      <w:r w:rsidRPr="00715C77">
        <w:rPr>
          <w:rFonts w:ascii="Times" w:eastAsia="Times" w:hAnsi="Times" w:cs="Times"/>
          <w:sz w:val="23"/>
          <w:szCs w:val="23"/>
        </w:rPr>
        <w:t>a MA</w:t>
      </w:r>
      <w:proofErr w:type="gramEnd"/>
      <w:r w:rsidRPr="00715C77">
        <w:rPr>
          <w:rFonts w:ascii="Times" w:eastAsia="Times" w:hAnsi="Times" w:cs="Times"/>
          <w:sz w:val="23"/>
          <w:szCs w:val="23"/>
        </w:rPr>
        <w:t xml:space="preserve"> Worksheet and a demo on how to properly execute Movement Analysis with Children. </w:t>
      </w:r>
      <w:r w:rsidR="00FB0BBA" w:rsidRPr="00715C77">
        <w:rPr>
          <w:rFonts w:ascii="Times" w:eastAsia="Times" w:hAnsi="Times" w:cs="Times"/>
          <w:sz w:val="23"/>
          <w:szCs w:val="23"/>
        </w:rPr>
        <w:t xml:space="preserve"> </w:t>
      </w:r>
    </w:p>
    <w:p w14:paraId="00000013" w14:textId="4D53B38C" w:rsidR="00C41E66" w:rsidRPr="00715C77" w:rsidRDefault="00801D35" w:rsidP="00FB0BBA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Motor Skill Development</w:t>
      </w:r>
    </w:p>
    <w:p w14:paraId="00000014" w14:textId="53DC94CC" w:rsidR="00C41E66" w:rsidRPr="00715C77" w:rsidRDefault="00801D35" w:rsidP="00FB0BBA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Understanding of Biomechanics</w:t>
      </w:r>
    </w:p>
    <w:p w14:paraId="00000015" w14:textId="60794A88" w:rsidR="00C41E66" w:rsidRPr="00715C77" w:rsidRDefault="00801D35" w:rsidP="00FB0BBA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Equipment Options</w:t>
      </w:r>
    </w:p>
    <w:p w14:paraId="00000016" w14:textId="7DFBA367" w:rsidR="00C41E66" w:rsidRPr="00715C77" w:rsidRDefault="00801D35" w:rsidP="00FB0BBA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Prescription</w:t>
      </w:r>
    </w:p>
    <w:p w14:paraId="063EFF15" w14:textId="77777777" w:rsidR="00FB0BBA" w:rsidRPr="00715C77" w:rsidRDefault="00FB0B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bCs/>
          <w:color w:val="000000"/>
          <w:sz w:val="23"/>
          <w:szCs w:val="23"/>
          <w:u w:val="single"/>
        </w:rPr>
      </w:pPr>
    </w:p>
    <w:p w14:paraId="0000001A" w14:textId="0EFDFDA4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</w:pPr>
      <w:r w:rsidRPr="00715C77">
        <w:rPr>
          <w:rFonts w:ascii="Times" w:eastAsia="Times" w:hAnsi="Times" w:cs="Times"/>
          <w:b/>
          <w:bCs/>
          <w:color w:val="000000"/>
          <w:sz w:val="23"/>
          <w:szCs w:val="23"/>
          <w:u w:val="single"/>
        </w:rPr>
        <w:t>Day 2: Teaching Presentations: </w:t>
      </w:r>
      <w:r w:rsidRPr="00715C77"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  <w:t xml:space="preserve">“Bringing It All </w:t>
      </w:r>
      <w:proofErr w:type="gramStart"/>
      <w:r w:rsidRPr="00715C77"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  <w:t>In</w:t>
      </w:r>
      <w:r w:rsidR="00974AFF" w:rsidRPr="00715C77"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  <w:t xml:space="preserve"> T</w:t>
      </w:r>
      <w:r w:rsidRPr="00715C77"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  <w:t>o</w:t>
      </w:r>
      <w:proofErr w:type="gramEnd"/>
      <w:r w:rsidRPr="00715C77">
        <w:rPr>
          <w:rFonts w:ascii="Times" w:eastAsia="Times" w:hAnsi="Times" w:cs="Times"/>
          <w:b/>
          <w:bCs/>
          <w:i/>
          <w:color w:val="000000"/>
          <w:sz w:val="23"/>
          <w:szCs w:val="23"/>
          <w:u w:val="single"/>
        </w:rPr>
        <w:t xml:space="preserve"> A Lesson”</w:t>
      </w:r>
    </w:p>
    <w:p w14:paraId="0000001B" w14:textId="77777777" w:rsidR="00C41E66" w:rsidRPr="00715C77" w:rsidRDefault="00C4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sz w:val="23"/>
          <w:szCs w:val="23"/>
          <w:u w:val="single"/>
        </w:rPr>
      </w:pPr>
    </w:p>
    <w:p w14:paraId="0000001C" w14:textId="77777777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3"/>
          <w:szCs w:val="23"/>
        </w:rPr>
      </w:pP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 xml:space="preserve">This is the assessment portion of the event where participants will present </w:t>
      </w:r>
      <w:proofErr w:type="gramStart"/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developmentally-appropriate</w:t>
      </w:r>
      <w:proofErr w:type="gramEnd"/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 xml:space="preserve"> teaching assignments in a peer group setting.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 Participants will:</w:t>
      </w:r>
    </w:p>
    <w:p w14:paraId="0000001D" w14:textId="77777777" w:rsidR="00C41E66" w:rsidRPr="00715C77" w:rsidRDefault="00801D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color w:val="000000"/>
          <w:sz w:val="23"/>
          <w:szCs w:val="23"/>
        </w:rPr>
        <w:t>Demonstrate their understanding of fundamental CS concepts</w:t>
      </w:r>
    </w:p>
    <w:p w14:paraId="0000001E" w14:textId="77777777" w:rsidR="00C41E66" w:rsidRPr="00715C77" w:rsidRDefault="00801D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Present children’s lesson activities/progressions in a </w:t>
      </w:r>
      <w:proofErr w:type="gramStart"/>
      <w:r w:rsidRPr="00715C77">
        <w:rPr>
          <w:rFonts w:ascii="Times" w:eastAsia="Times" w:hAnsi="Times" w:cs="Times"/>
          <w:color w:val="000000"/>
          <w:sz w:val="23"/>
          <w:szCs w:val="23"/>
        </w:rPr>
        <w:t>developmentally-appropriate</w:t>
      </w:r>
      <w:proofErr w:type="gramEnd"/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 manner through the intermediate zone</w:t>
      </w:r>
    </w:p>
    <w:p w14:paraId="0000001F" w14:textId="77777777" w:rsidR="00C41E66" w:rsidRPr="00715C77" w:rsidRDefault="00801D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color w:val="000000"/>
          <w:sz w:val="23"/>
          <w:szCs w:val="23"/>
        </w:rPr>
        <w:t>Actively participate in all group discussions</w:t>
      </w:r>
    </w:p>
    <w:p w14:paraId="00000020" w14:textId="77777777" w:rsidR="00C41E66" w:rsidRPr="00715C77" w:rsidRDefault="00C41E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</w:p>
    <w:p w14:paraId="00000021" w14:textId="199A797F" w:rsidR="00C41E66" w:rsidRPr="00715C77" w:rsidRDefault="00801D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b/>
          <w:bCs/>
          <w:sz w:val="23"/>
          <w:szCs w:val="23"/>
        </w:rPr>
        <w:t>20</w:t>
      </w:r>
      <w:r w:rsidR="00974AFF"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-</w:t>
      </w: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 xml:space="preserve">minute </w:t>
      </w:r>
      <w:r w:rsidR="00C24803"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 xml:space="preserve">The </w:t>
      </w: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Teaching Presentation</w:t>
      </w:r>
      <w:r w:rsidR="00C24803" w:rsidRPr="00715C77">
        <w:rPr>
          <w:rFonts w:ascii="Times" w:eastAsia="Times" w:hAnsi="Times" w:cs="Times"/>
          <w:color w:val="000000"/>
          <w:sz w:val="23"/>
          <w:szCs w:val="23"/>
        </w:rPr>
        <w:t xml:space="preserve"> </w:t>
      </w: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will assess these Teaching and People Skills:</w:t>
      </w:r>
    </w:p>
    <w:p w14:paraId="00000022" w14:textId="11575780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Communicating at Cognitive level of Children</w:t>
      </w:r>
    </w:p>
    <w:p w14:paraId="00000023" w14:textId="06A5181D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Terrain and Skill Choices</w:t>
      </w:r>
    </w:p>
    <w:p w14:paraId="00000024" w14:textId="79155B0D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Learning Experiences</w:t>
      </w:r>
    </w:p>
    <w:p w14:paraId="00000025" w14:textId="0E15AA35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Progressions and Activities</w:t>
      </w:r>
    </w:p>
    <w:p w14:paraId="00000026" w14:textId="2B402B70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Physical Risk</w:t>
      </w:r>
    </w:p>
    <w:p w14:paraId="00000027" w14:textId="32F16CD8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Emotional Risk</w:t>
      </w:r>
    </w:p>
    <w:p w14:paraId="00000028" w14:textId="643D1A26" w:rsidR="00C41E66" w:rsidRPr="00715C77" w:rsidRDefault="00801D35" w:rsidP="00FB0BBA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i/>
          <w:color w:val="000000"/>
          <w:sz w:val="23"/>
          <w:szCs w:val="23"/>
        </w:rPr>
        <w:t>Reflect and Review</w:t>
      </w:r>
    </w:p>
    <w:p w14:paraId="2EB72F36" w14:textId="77777777" w:rsidR="00AD29E4" w:rsidRPr="00715C77" w:rsidRDefault="00AD29E4" w:rsidP="00AD29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</w:p>
    <w:p w14:paraId="438B8DEA" w14:textId="1FF48593" w:rsidR="00AD29E4" w:rsidRPr="00715C77" w:rsidRDefault="00AD29E4" w:rsidP="00AD29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5</w:t>
      </w:r>
      <w:r w:rsidR="00715C77"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-minute Scenario Cards-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Each candidate will be asked to answer questions </w:t>
      </w:r>
      <w:proofErr w:type="gramStart"/>
      <w:r w:rsidRPr="00715C77">
        <w:rPr>
          <w:rFonts w:ascii="Times" w:eastAsia="Times" w:hAnsi="Times" w:cs="Times"/>
          <w:color w:val="000000"/>
          <w:sz w:val="23"/>
          <w:szCs w:val="23"/>
        </w:rPr>
        <w:t>relative</w:t>
      </w:r>
      <w:proofErr w:type="gramEnd"/>
      <w:r w:rsidRPr="00715C77">
        <w:rPr>
          <w:rFonts w:ascii="Times" w:eastAsia="Times" w:hAnsi="Times" w:cs="Times"/>
          <w:color w:val="000000"/>
          <w:sz w:val="23"/>
          <w:szCs w:val="23"/>
        </w:rPr>
        <w:t xml:space="preserve"> to Scenario Cards selected by the Assessor. Emotional Responses Social Interactions Parent/Child/Instructor Situations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>.</w:t>
      </w:r>
    </w:p>
    <w:p w14:paraId="160FAB18" w14:textId="77777777" w:rsidR="00715C77" w:rsidRPr="00715C77" w:rsidRDefault="00715C77" w:rsidP="00974A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3"/>
          <w:szCs w:val="23"/>
        </w:rPr>
      </w:pPr>
    </w:p>
    <w:p w14:paraId="5819C712" w14:textId="436508CE" w:rsidR="00974AFF" w:rsidRPr="00715C77" w:rsidRDefault="00974AFF" w:rsidP="00974A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3"/>
          <w:szCs w:val="23"/>
        </w:rPr>
      </w:pPr>
      <w:r w:rsidRPr="00715C77">
        <w:rPr>
          <w:rFonts w:ascii="Times" w:eastAsia="Times" w:hAnsi="Times" w:cs="Times"/>
          <w:b/>
          <w:bCs/>
          <w:color w:val="000000"/>
          <w:sz w:val="23"/>
          <w:szCs w:val="23"/>
        </w:rPr>
        <w:t>Results</w:t>
      </w:r>
      <w:r w:rsidRPr="00715C77">
        <w:rPr>
          <w:rFonts w:ascii="Times" w:eastAsia="Times" w:hAnsi="Times" w:cs="Times"/>
          <w:color w:val="000000"/>
          <w:sz w:val="23"/>
          <w:szCs w:val="23"/>
        </w:rPr>
        <w:t>: Will be shared at the end of day 2. Assessment forms to be emailed within 24 hours.</w:t>
      </w:r>
    </w:p>
    <w:sectPr w:rsidR="00974AFF" w:rsidRPr="00715C77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413"/>
    <w:multiLevelType w:val="multilevel"/>
    <w:tmpl w:val="2A043D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E0A2D"/>
    <w:multiLevelType w:val="hybridMultilevel"/>
    <w:tmpl w:val="0AA85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2CD"/>
    <w:multiLevelType w:val="multilevel"/>
    <w:tmpl w:val="F9609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805477"/>
    <w:multiLevelType w:val="multilevel"/>
    <w:tmpl w:val="34061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87532E"/>
    <w:multiLevelType w:val="multilevel"/>
    <w:tmpl w:val="BF967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4B76C8"/>
    <w:multiLevelType w:val="hybridMultilevel"/>
    <w:tmpl w:val="36E0B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013C8"/>
    <w:multiLevelType w:val="hybridMultilevel"/>
    <w:tmpl w:val="2CB6D0D6"/>
    <w:lvl w:ilvl="0" w:tplc="E202F8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3322">
    <w:abstractNumId w:val="2"/>
  </w:num>
  <w:num w:numId="2" w16cid:durableId="1814786813">
    <w:abstractNumId w:val="4"/>
  </w:num>
  <w:num w:numId="3" w16cid:durableId="848832340">
    <w:abstractNumId w:val="3"/>
  </w:num>
  <w:num w:numId="4" w16cid:durableId="1734815271">
    <w:abstractNumId w:val="6"/>
  </w:num>
  <w:num w:numId="5" w16cid:durableId="58210267">
    <w:abstractNumId w:val="0"/>
  </w:num>
  <w:num w:numId="6" w16cid:durableId="170073835">
    <w:abstractNumId w:val="5"/>
  </w:num>
  <w:num w:numId="7" w16cid:durableId="26977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6"/>
    <w:rsid w:val="000E7A56"/>
    <w:rsid w:val="005164E0"/>
    <w:rsid w:val="00715C77"/>
    <w:rsid w:val="007318C4"/>
    <w:rsid w:val="00781B82"/>
    <w:rsid w:val="00801D35"/>
    <w:rsid w:val="00871AC6"/>
    <w:rsid w:val="009727D7"/>
    <w:rsid w:val="00974AFF"/>
    <w:rsid w:val="00AD29E4"/>
    <w:rsid w:val="00C24803"/>
    <w:rsid w:val="00C41E66"/>
    <w:rsid w:val="00D85E78"/>
    <w:rsid w:val="00F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4190"/>
  <w15:docId w15:val="{EFD46AE1-6485-4620-85B1-79BB815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B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Vala</dc:creator>
  <cp:lastModifiedBy>Martina Vala</cp:lastModifiedBy>
  <cp:revision>5</cp:revision>
  <dcterms:created xsi:type="dcterms:W3CDTF">2025-03-19T00:10:00Z</dcterms:created>
  <dcterms:modified xsi:type="dcterms:W3CDTF">2025-03-19T00:14:00Z</dcterms:modified>
</cp:coreProperties>
</file>